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80B" w:rsidRPr="00867E95" w:rsidRDefault="000C280B">
      <w:pPr>
        <w:rPr>
          <w:rFonts w:ascii="Bahnschrift Light Condensed" w:hAnsi="Bahnschrift Light Condensed"/>
        </w:rPr>
      </w:pPr>
    </w:p>
    <w:p w:rsidR="00625A1A" w:rsidRPr="00867E95" w:rsidRDefault="00625A1A">
      <w:pPr>
        <w:rPr>
          <w:rFonts w:ascii="Bahnschrift Light Condensed" w:hAnsi="Bahnschrift Light Condensed"/>
        </w:rPr>
      </w:pPr>
    </w:p>
    <w:p w:rsidR="00625A1A" w:rsidRPr="00867E95" w:rsidRDefault="00867E95" w:rsidP="00867E95">
      <w:pPr>
        <w:jc w:val="center"/>
        <w:rPr>
          <w:rFonts w:ascii="Bahnschrift Light Condensed" w:hAnsi="Bahnschrift Light Condensed"/>
          <w:sz w:val="40"/>
          <w:szCs w:val="40"/>
        </w:rPr>
      </w:pPr>
      <w:r w:rsidRPr="00867E95">
        <w:rPr>
          <w:rFonts w:ascii="Bahnschrift Light Condensed" w:hAnsi="Bahnschrift Light Condensed"/>
          <w:sz w:val="40"/>
          <w:szCs w:val="40"/>
        </w:rPr>
        <w:t>Документация</w:t>
      </w:r>
    </w:p>
    <w:p w:rsidR="00867E95" w:rsidRPr="00867E95" w:rsidRDefault="00867E95" w:rsidP="00867E95">
      <w:pPr>
        <w:jc w:val="center"/>
        <w:rPr>
          <w:rFonts w:ascii="Bahnschrift Light Condensed" w:hAnsi="Bahnschrift Light Condensed"/>
          <w:sz w:val="40"/>
          <w:szCs w:val="40"/>
        </w:rPr>
      </w:pPr>
      <w:r w:rsidRPr="00867E95">
        <w:rPr>
          <w:rFonts w:ascii="Bahnschrift Light Condensed" w:hAnsi="Bahnschrift Light Condensed"/>
          <w:sz w:val="40"/>
          <w:szCs w:val="40"/>
        </w:rPr>
        <w:t>для</w:t>
      </w:r>
    </w:p>
    <w:p w:rsidR="00867E95" w:rsidRPr="00867E95" w:rsidRDefault="00867E95" w:rsidP="00867E95">
      <w:pPr>
        <w:jc w:val="center"/>
        <w:rPr>
          <w:rFonts w:ascii="Bahnschrift Light Condensed" w:hAnsi="Bahnschrift Light Condensed"/>
          <w:sz w:val="40"/>
          <w:szCs w:val="40"/>
        </w:rPr>
      </w:pPr>
      <w:r w:rsidRPr="00867E95">
        <w:rPr>
          <w:rFonts w:ascii="Bahnschrift Light Condensed" w:hAnsi="Bahnschrift Light Condensed"/>
          <w:sz w:val="40"/>
          <w:szCs w:val="40"/>
        </w:rPr>
        <w:t>сайта</w:t>
      </w:r>
    </w:p>
    <w:p w:rsidR="00625A1A" w:rsidRPr="00867E95" w:rsidRDefault="00625A1A">
      <w:pPr>
        <w:rPr>
          <w:rFonts w:ascii="Bahnschrift Light Condensed" w:hAnsi="Bahnschrift Light Condensed"/>
        </w:rPr>
      </w:pPr>
    </w:p>
    <w:p w:rsidR="00625A1A" w:rsidRPr="00867E95" w:rsidRDefault="00625A1A">
      <w:pPr>
        <w:rPr>
          <w:rFonts w:ascii="Bahnschrift Light Condensed" w:hAnsi="Bahnschrift Light Condensed"/>
        </w:rPr>
      </w:pP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АВТОМОБИЛЬ  ПЕРЕВИЖНАЯ  МАСТЕРСКАЯ</w:t>
      </w: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Агрегат наземного ремонта трубопрово</w:t>
      </w:r>
      <w:r w:rsidR="002C77F8" w:rsidRPr="00867E95">
        <w:rPr>
          <w:rFonts w:ascii="Bahnschrift Light Condensed" w:hAnsi="Bahnschrift Light Condensed"/>
          <w:sz w:val="28"/>
          <w:szCs w:val="28"/>
        </w:rPr>
        <w:t>д</w:t>
      </w:r>
      <w:r w:rsidRPr="00867E95">
        <w:rPr>
          <w:rFonts w:ascii="Bahnschrift Light Condensed" w:hAnsi="Bahnschrift Light Condensed"/>
          <w:sz w:val="28"/>
          <w:szCs w:val="28"/>
        </w:rPr>
        <w:t>ов</w:t>
      </w: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С КМУ  ИМ-50  на шасси  КАМАЗ—43118</w:t>
      </w:r>
    </w:p>
    <w:p w:rsidR="002C77F8" w:rsidRPr="00867E95" w:rsidRDefault="002C77F8" w:rsidP="002C77F8">
      <w:pPr>
        <w:jc w:val="center"/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Модели  5972А4</w:t>
      </w: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25A1A" w:rsidRPr="00867E95" w:rsidRDefault="00625A1A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6415E6" w:rsidRPr="00867E95" w:rsidRDefault="006415E6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2C77F8">
      <w:pPr>
        <w:jc w:val="center"/>
        <w:rPr>
          <w:rFonts w:ascii="Bahnschrift Light Condensed" w:hAnsi="Bahnschrift Light Condensed"/>
          <w:sz w:val="28"/>
          <w:szCs w:val="28"/>
        </w:rPr>
      </w:pPr>
    </w:p>
    <w:p w:rsidR="00354BB2" w:rsidRPr="00867E95" w:rsidRDefault="00354BB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СО</w:t>
      </w:r>
      <w:r w:rsidR="00867E95" w:rsidRPr="00867E95">
        <w:rPr>
          <w:rFonts w:ascii="Bahnschrift Light Condensed" w:hAnsi="Bahnschrift Light Condensed"/>
          <w:sz w:val="28"/>
          <w:szCs w:val="28"/>
        </w:rPr>
        <w:t>Д</w:t>
      </w:r>
      <w:r w:rsidRPr="00867E95">
        <w:rPr>
          <w:rFonts w:ascii="Bahnschrift Light Condensed" w:hAnsi="Bahnschrift Light Condensed"/>
          <w:sz w:val="28"/>
          <w:szCs w:val="28"/>
        </w:rPr>
        <w:t>ЕРЖАНИЕ</w:t>
      </w:r>
    </w:p>
    <w:p w:rsidR="00354BB2" w:rsidRPr="00867E95" w:rsidRDefault="00354BB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1.Назначение автомобиля-мастерской АНРВ</w:t>
      </w:r>
    </w:p>
    <w:p w:rsidR="00354BB2" w:rsidRPr="00867E95" w:rsidRDefault="00354BB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2.Технические данные</w:t>
      </w:r>
    </w:p>
    <w:p w:rsidR="00354BB2" w:rsidRPr="00867E95" w:rsidRDefault="00354BB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3.Состав и комплект поставки</w:t>
      </w: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98353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5108" w:rsidRDefault="00855108" w:rsidP="00354BB2">
      <w:pPr>
        <w:rPr>
          <w:rFonts w:ascii="Bahnschrift Light Condensed" w:hAnsi="Bahnschrift Light Condensed"/>
          <w:sz w:val="28"/>
          <w:szCs w:val="28"/>
        </w:rPr>
      </w:pPr>
    </w:p>
    <w:p w:rsidR="00850892" w:rsidRPr="00867E95" w:rsidRDefault="0098353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lastRenderedPageBreak/>
        <w:t>1.НАЗНА</w:t>
      </w:r>
      <w:r w:rsidR="00850892" w:rsidRPr="00867E95">
        <w:rPr>
          <w:rFonts w:ascii="Bahnschrift Light Condensed" w:hAnsi="Bahnschrift Light Condensed"/>
          <w:sz w:val="28"/>
          <w:szCs w:val="28"/>
        </w:rPr>
        <w:t>ЧЕНИЕ</w:t>
      </w:r>
    </w:p>
    <w:p w:rsidR="001F35E5" w:rsidRPr="00867E95" w:rsidRDefault="00850892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1.1.Автомобиль передвижная мастерская – агрегат наземного ремонта водопроводов (далее автомобиль АНРВ) с КМУ ИМ-50 модели</w:t>
      </w:r>
      <w:r w:rsidR="001F35E5" w:rsidRPr="00867E95">
        <w:rPr>
          <w:rFonts w:ascii="Bahnschrift Light Condensed" w:hAnsi="Bahnschrift Light Condensed"/>
          <w:sz w:val="28"/>
          <w:szCs w:val="28"/>
        </w:rPr>
        <w:t xml:space="preserve"> 5972А4 предназначен для проведения:</w:t>
      </w:r>
    </w:p>
    <w:p w:rsidR="001F35E5" w:rsidRPr="00867E95" w:rsidRDefault="001F35E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электросварочных работ;</w:t>
      </w:r>
    </w:p>
    <w:p w:rsidR="00814DE6" w:rsidRPr="00867E95" w:rsidRDefault="001F35E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газорез</w:t>
      </w:r>
      <w:r w:rsidR="00814DE6" w:rsidRPr="00867E95">
        <w:rPr>
          <w:rFonts w:ascii="Bahnschrift Light Condensed" w:hAnsi="Bahnschrift Light Condensed"/>
          <w:sz w:val="28"/>
          <w:szCs w:val="28"/>
        </w:rPr>
        <w:t>атель</w:t>
      </w:r>
      <w:r w:rsidRPr="00867E95">
        <w:rPr>
          <w:rFonts w:ascii="Bahnschrift Light Condensed" w:hAnsi="Bahnschrift Light Condensed"/>
          <w:sz w:val="28"/>
          <w:szCs w:val="28"/>
        </w:rPr>
        <w:t>ных и газосварочных</w:t>
      </w:r>
      <w:r w:rsidR="00850892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="00814DE6" w:rsidRPr="00867E95">
        <w:rPr>
          <w:rFonts w:ascii="Bahnschrift Light Condensed" w:hAnsi="Bahnschrift Light Condensed"/>
          <w:sz w:val="28"/>
          <w:szCs w:val="28"/>
        </w:rPr>
        <w:t xml:space="preserve"> работ;</w:t>
      </w:r>
    </w:p>
    <w:p w:rsidR="00814DE6" w:rsidRPr="00867E95" w:rsidRDefault="00814DE6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грузоподъёмных операций;</w:t>
      </w:r>
    </w:p>
    <w:p w:rsidR="00044E9B" w:rsidRPr="00867E95" w:rsidRDefault="00814DE6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замены арматуры</w:t>
      </w:r>
      <w:r w:rsidR="00044E9B" w:rsidRPr="00867E95">
        <w:rPr>
          <w:rFonts w:ascii="Bahnschrift Light Condensed" w:hAnsi="Bahnschrift Light Condensed"/>
          <w:sz w:val="28"/>
          <w:szCs w:val="28"/>
        </w:rPr>
        <w:t xml:space="preserve"> трубопроводов;</w:t>
      </w:r>
    </w:p>
    <w:p w:rsidR="00044E9B" w:rsidRPr="00867E95" w:rsidRDefault="00044E9B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слесарных работ;</w:t>
      </w:r>
    </w:p>
    <w:p w:rsidR="00044E9B" w:rsidRPr="00867E95" w:rsidRDefault="00044E9B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возможности подключения ручного гидравлического, электрического инструментов.</w:t>
      </w:r>
    </w:p>
    <w:p w:rsidR="00005D0B" w:rsidRPr="00867E95" w:rsidRDefault="00044E9B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1.</w:t>
      </w:r>
      <w:r w:rsidR="00867E95" w:rsidRPr="00867E95">
        <w:rPr>
          <w:rFonts w:ascii="Bahnschrift Light Condensed" w:hAnsi="Bahnschrift Light Condensed"/>
          <w:sz w:val="28"/>
          <w:szCs w:val="28"/>
        </w:rPr>
        <w:t>2. Автомобили</w:t>
      </w:r>
      <w:r w:rsidR="00C77014" w:rsidRPr="00867E95">
        <w:rPr>
          <w:rFonts w:ascii="Bahnschrift Light Condensed" w:hAnsi="Bahnschrift Light Condensed"/>
          <w:sz w:val="28"/>
          <w:szCs w:val="28"/>
        </w:rPr>
        <w:t xml:space="preserve"> АНРВ изготовлены и предназначены для эксплуатации по всем видам дорог, в климатическом исполнении У категории размещения 1 по ГОСТ 15150.</w:t>
      </w:r>
      <w:r w:rsidR="00983532" w:rsidRPr="00867E95">
        <w:rPr>
          <w:rFonts w:ascii="Bahnschrift Light Condensed" w:hAnsi="Bahnschrift Light Condensed"/>
          <w:sz w:val="28"/>
          <w:szCs w:val="28"/>
        </w:rPr>
        <w:t xml:space="preserve"> </w:t>
      </w:r>
    </w:p>
    <w:p w:rsidR="00005D0B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2</w:t>
      </w:r>
      <w:r w:rsidR="00C514D7" w:rsidRPr="00867E95">
        <w:rPr>
          <w:rFonts w:ascii="Bahnschrift Light Condensed" w:hAnsi="Bahnschrift Light Condensed"/>
          <w:sz w:val="28"/>
          <w:szCs w:val="28"/>
        </w:rPr>
        <w:t>.СОСТАВ И КОМПЛЕКТ ПОСТАВКИ.</w:t>
      </w:r>
    </w:p>
    <w:p w:rsidR="00C514D7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2</w:t>
      </w:r>
      <w:r w:rsidR="00C514D7" w:rsidRPr="00867E95">
        <w:rPr>
          <w:rFonts w:ascii="Bahnschrift Light Condensed" w:hAnsi="Bahnschrift Light Condensed"/>
          <w:sz w:val="28"/>
          <w:szCs w:val="28"/>
        </w:rPr>
        <w:t>.</w:t>
      </w:r>
      <w:r w:rsidR="00C3505C" w:rsidRPr="00867E95">
        <w:rPr>
          <w:rFonts w:ascii="Bahnschrift Light Condensed" w:hAnsi="Bahnschrift Light Condensed"/>
          <w:sz w:val="28"/>
          <w:szCs w:val="28"/>
        </w:rPr>
        <w:t>1. Автомобиль</w:t>
      </w:r>
      <w:r w:rsidR="00C514D7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="00C3505C" w:rsidRPr="00867E95">
        <w:rPr>
          <w:rFonts w:ascii="Bahnschrift Light Condensed" w:hAnsi="Bahnschrift Light Condensed"/>
          <w:sz w:val="28"/>
          <w:szCs w:val="28"/>
        </w:rPr>
        <w:t>передвижная</w:t>
      </w:r>
      <w:r w:rsidR="00C514D7" w:rsidRPr="00867E95">
        <w:rPr>
          <w:rFonts w:ascii="Bahnschrift Light Condensed" w:hAnsi="Bahnschrift Light Condensed"/>
          <w:sz w:val="28"/>
          <w:szCs w:val="28"/>
        </w:rPr>
        <w:t xml:space="preserve"> мастерская АНРВ включает в себя следующие основные части:</w:t>
      </w:r>
    </w:p>
    <w:p w:rsidR="00C514D7" w:rsidRPr="00867E95" w:rsidRDefault="00C514D7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шасси КамАЗ 4318-3027-46;</w:t>
      </w:r>
    </w:p>
    <w:p w:rsidR="00C514D7" w:rsidRPr="00867E95" w:rsidRDefault="00C514D7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кузов-фургон, состоящий из двух отсеков: пассажирского и технического;</w:t>
      </w:r>
    </w:p>
    <w:p w:rsidR="00C514D7" w:rsidRPr="00867E95" w:rsidRDefault="002E2020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 xml:space="preserve">- бортовой платформы с </w:t>
      </w:r>
      <w:r w:rsidR="00C3505C" w:rsidRPr="00867E95">
        <w:rPr>
          <w:rFonts w:ascii="Bahnschrift Light Condensed" w:hAnsi="Bahnschrift Light Condensed"/>
          <w:sz w:val="28"/>
          <w:szCs w:val="28"/>
        </w:rPr>
        <w:t>откидным</w:t>
      </w:r>
      <w:r w:rsidRPr="00867E95">
        <w:rPr>
          <w:rFonts w:ascii="Bahnschrift Light Condensed" w:hAnsi="Bahnschrift Light Condensed"/>
          <w:sz w:val="28"/>
          <w:szCs w:val="28"/>
        </w:rPr>
        <w:t xml:space="preserve"> правым бортом;</w:t>
      </w:r>
    </w:p>
    <w:p w:rsidR="002E2020" w:rsidRPr="00867E95" w:rsidRDefault="002E2020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краново-манипуляторной установки ИМ-50.</w:t>
      </w:r>
    </w:p>
    <w:p w:rsidR="00855108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2</w:t>
      </w:r>
      <w:r w:rsidR="008A7E52" w:rsidRPr="00867E95">
        <w:rPr>
          <w:rFonts w:ascii="Bahnschrift Light Condensed" w:hAnsi="Bahnschrift Light Condensed"/>
          <w:sz w:val="28"/>
          <w:szCs w:val="28"/>
        </w:rPr>
        <w:t>.2.В комплект</w:t>
      </w:r>
      <w:r w:rsidR="00CF0259" w:rsidRPr="00867E95">
        <w:rPr>
          <w:rFonts w:ascii="Bahnschrift Light Condensed" w:hAnsi="Bahnschrift Light Condensed"/>
          <w:sz w:val="28"/>
          <w:szCs w:val="28"/>
        </w:rPr>
        <w:t xml:space="preserve"> поставки ТС входит: эксплуатационная документация, инструмент, приналежности, обору</w:t>
      </w:r>
      <w:r>
        <w:rPr>
          <w:rFonts w:ascii="Bahnschrift Light Condensed" w:hAnsi="Bahnschrift Light Condensed"/>
          <w:sz w:val="28"/>
          <w:szCs w:val="28"/>
        </w:rPr>
        <w:t>д</w:t>
      </w:r>
      <w:r w:rsidR="00CF0259" w:rsidRPr="00867E95">
        <w:rPr>
          <w:rFonts w:ascii="Bahnschrift Light Condensed" w:hAnsi="Bahnschrift Light Condensed"/>
          <w:sz w:val="28"/>
          <w:szCs w:val="28"/>
        </w:rPr>
        <w:t xml:space="preserve">ование, перечисленные в таблице </w:t>
      </w:r>
      <w:r w:rsidR="00855108">
        <w:rPr>
          <w:rFonts w:ascii="Bahnschrift Light Condensed" w:hAnsi="Bahnschrift Light Condensed"/>
          <w:sz w:val="28"/>
          <w:szCs w:val="28"/>
        </w:rPr>
        <w:t>1</w:t>
      </w:r>
      <w:bookmarkStart w:id="0" w:name="_GoBack"/>
      <w:bookmarkEnd w:id="0"/>
      <w:r w:rsidR="00CF0259" w:rsidRPr="00867E95">
        <w:rPr>
          <w:rFonts w:ascii="Bahnschrift Light Condensed" w:hAnsi="Bahnschrift Light Condensed"/>
          <w:sz w:val="28"/>
          <w:szCs w:val="28"/>
        </w:rPr>
        <w:t>.</w:t>
      </w:r>
    </w:p>
    <w:p w:rsidR="00CF0259" w:rsidRPr="00867E95" w:rsidRDefault="00CF0259" w:rsidP="00354BB2">
      <w:pPr>
        <w:rPr>
          <w:rFonts w:ascii="Bahnschrift Light Condensed" w:hAnsi="Bahnschrift Light Condensed"/>
          <w:sz w:val="28"/>
          <w:szCs w:val="28"/>
        </w:rPr>
      </w:pPr>
    </w:p>
    <w:p w:rsidR="00CF0259" w:rsidRPr="00867E95" w:rsidRDefault="00CF0259" w:rsidP="00354BB2">
      <w:pPr>
        <w:rPr>
          <w:rFonts w:ascii="Bahnschrift Light Condensed" w:hAnsi="Bahnschrift Light Condensed"/>
          <w:sz w:val="28"/>
          <w:szCs w:val="28"/>
        </w:rPr>
      </w:pPr>
    </w:p>
    <w:p w:rsidR="00CF0259" w:rsidRPr="00867E95" w:rsidRDefault="00CF0259" w:rsidP="00354BB2">
      <w:pPr>
        <w:rPr>
          <w:rFonts w:ascii="Bahnschrift Light Condensed" w:hAnsi="Bahnschrift Light Condensed"/>
          <w:sz w:val="28"/>
          <w:szCs w:val="28"/>
        </w:rPr>
      </w:pPr>
    </w:p>
    <w:p w:rsidR="00CF0259" w:rsidRPr="00867E95" w:rsidRDefault="007E243C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 xml:space="preserve">                                                                                                                        Таблица </w:t>
      </w:r>
      <w:r w:rsidR="00855108">
        <w:rPr>
          <w:rFonts w:ascii="Bahnschrift Light Condensed" w:hAnsi="Bahnschrift Light Condensed"/>
          <w:sz w:val="28"/>
          <w:szCs w:val="28"/>
        </w:rPr>
        <w:t>1</w:t>
      </w:r>
      <w:r w:rsidRPr="00867E95">
        <w:rPr>
          <w:rFonts w:ascii="Bahnschrift Light Condensed" w:hAnsi="Bahnschrift Light Condensed"/>
          <w:sz w:val="28"/>
          <w:szCs w:val="28"/>
        </w:rPr>
        <w:t>.</w:t>
      </w: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506"/>
        <w:gridCol w:w="207"/>
        <w:gridCol w:w="1937"/>
        <w:gridCol w:w="1185"/>
        <w:gridCol w:w="969"/>
        <w:gridCol w:w="1318"/>
        <w:gridCol w:w="237"/>
        <w:gridCol w:w="948"/>
        <w:gridCol w:w="353"/>
        <w:gridCol w:w="440"/>
        <w:gridCol w:w="1471"/>
      </w:tblGrid>
      <w:tr w:rsidR="007E243C" w:rsidRPr="00867E95" w:rsidTr="00C350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6E69A5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№</w:t>
            </w:r>
          </w:p>
        </w:tc>
        <w:tc>
          <w:tcPr>
            <w:tcW w:w="4091" w:type="dxa"/>
            <w:gridSpan w:val="3"/>
          </w:tcPr>
          <w:p w:rsidR="007E243C" w:rsidRPr="00C3505C" w:rsidRDefault="006E69A5" w:rsidP="00354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Наименование</w:t>
            </w:r>
          </w:p>
        </w:tc>
        <w:tc>
          <w:tcPr>
            <w:tcW w:w="1555" w:type="dxa"/>
            <w:gridSpan w:val="2"/>
          </w:tcPr>
          <w:p w:rsidR="007E243C" w:rsidRPr="00C3505C" w:rsidRDefault="006E69A5" w:rsidP="00354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Ед. изм.</w:t>
            </w:r>
          </w:p>
        </w:tc>
        <w:tc>
          <w:tcPr>
            <w:tcW w:w="1301" w:type="dxa"/>
            <w:gridSpan w:val="2"/>
          </w:tcPr>
          <w:p w:rsidR="007E243C" w:rsidRPr="00C3505C" w:rsidRDefault="006E69A5" w:rsidP="00354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Кол-во</w:t>
            </w:r>
          </w:p>
        </w:tc>
        <w:tc>
          <w:tcPr>
            <w:tcW w:w="1911" w:type="dxa"/>
            <w:gridSpan w:val="2"/>
          </w:tcPr>
          <w:p w:rsidR="007E243C" w:rsidRPr="00C3505C" w:rsidRDefault="006E69A5" w:rsidP="00354B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Примечание</w:t>
            </w:r>
          </w:p>
        </w:tc>
      </w:tr>
      <w:tr w:rsidR="006E69A5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6E69A5" w:rsidRPr="00C3505C" w:rsidRDefault="006E69A5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</w:t>
            </w:r>
          </w:p>
        </w:tc>
        <w:tc>
          <w:tcPr>
            <w:tcW w:w="8858" w:type="dxa"/>
            <w:gridSpan w:val="9"/>
          </w:tcPr>
          <w:p w:rsidR="006E69A5" w:rsidRPr="00C3505C" w:rsidRDefault="006E69A5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                          Эксплуатационная документация</w:t>
            </w: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6E69A5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1.1</w:t>
            </w:r>
          </w:p>
        </w:tc>
        <w:tc>
          <w:tcPr>
            <w:tcW w:w="4091" w:type="dxa"/>
            <w:gridSpan w:val="3"/>
          </w:tcPr>
          <w:p w:rsidR="00B41710" w:rsidRPr="00C3505C" w:rsidRDefault="00B41710" w:rsidP="0086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Паспорт автомобиля мастерской АНРВ мод.5972А4</w:t>
            </w:r>
          </w:p>
        </w:tc>
        <w:tc>
          <w:tcPr>
            <w:tcW w:w="1555" w:type="dxa"/>
            <w:gridSpan w:val="2"/>
          </w:tcPr>
          <w:p w:rsidR="007E243C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7E243C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B41710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lastRenderedPageBreak/>
              <w:t>1.2</w:t>
            </w:r>
          </w:p>
        </w:tc>
        <w:tc>
          <w:tcPr>
            <w:tcW w:w="4091" w:type="dxa"/>
            <w:gridSpan w:val="3"/>
          </w:tcPr>
          <w:p w:rsidR="007E243C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Паспорт крана-манипулятора</w:t>
            </w:r>
          </w:p>
          <w:p w:rsidR="00B41710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Автомобильного мод.</w:t>
            </w:r>
            <w:r w:rsidR="00867E95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КМ5972А</w:t>
            </w:r>
          </w:p>
        </w:tc>
        <w:tc>
          <w:tcPr>
            <w:tcW w:w="1555" w:type="dxa"/>
            <w:gridSpan w:val="2"/>
          </w:tcPr>
          <w:p w:rsidR="007E243C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B41710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7E243C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B41710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1.3</w:t>
            </w:r>
          </w:p>
        </w:tc>
        <w:tc>
          <w:tcPr>
            <w:tcW w:w="4091" w:type="dxa"/>
            <w:gridSpan w:val="3"/>
          </w:tcPr>
          <w:p w:rsidR="00857ABE" w:rsidRPr="00C3505C" w:rsidRDefault="00867E95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Одобрение</w:t>
            </w:r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типа транспортного 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средства</w:t>
            </w:r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(ОТТС)</w:t>
            </w:r>
          </w:p>
        </w:tc>
        <w:tc>
          <w:tcPr>
            <w:tcW w:w="1555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копия</w:t>
            </w: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857ABE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1.4</w:t>
            </w:r>
          </w:p>
        </w:tc>
        <w:tc>
          <w:tcPr>
            <w:tcW w:w="4091" w:type="dxa"/>
            <w:gridSpan w:val="3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Сертификат соответствия на </w:t>
            </w:r>
          </w:p>
          <w:p w:rsidR="00857ABE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кран-манипулятор КМ5972А</w:t>
            </w:r>
          </w:p>
        </w:tc>
        <w:tc>
          <w:tcPr>
            <w:tcW w:w="1555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копия</w:t>
            </w: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857ABE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1.5</w:t>
            </w:r>
          </w:p>
        </w:tc>
        <w:tc>
          <w:tcPr>
            <w:tcW w:w="4091" w:type="dxa"/>
            <w:gridSpan w:val="3"/>
          </w:tcPr>
          <w:p w:rsidR="007E243C" w:rsidRPr="00C3505C" w:rsidRDefault="00867E95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Руководство</w:t>
            </w:r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по эксплуатации на</w:t>
            </w:r>
          </w:p>
          <w:p w:rsidR="00857ABE" w:rsidRPr="00C3505C" w:rsidRDefault="00867E95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Кран манипуляторную</w:t>
            </w:r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устан</w:t>
            </w:r>
            <w:proofErr w:type="spellEnd"/>
            <w:r w:rsidR="00857A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5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7E243C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7E243C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7E243C" w:rsidRPr="00C3505C" w:rsidRDefault="009F19BE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1.6</w:t>
            </w:r>
          </w:p>
        </w:tc>
        <w:tc>
          <w:tcPr>
            <w:tcW w:w="4091" w:type="dxa"/>
            <w:gridSpan w:val="3"/>
          </w:tcPr>
          <w:p w:rsidR="007E243C" w:rsidRPr="00C3505C" w:rsidRDefault="00867E95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Руководство</w:t>
            </w:r>
            <w:r w:rsidR="009F19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по эксплуатации</w:t>
            </w:r>
          </w:p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крана-манипулятора </w:t>
            </w:r>
            <w:proofErr w:type="spellStart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автомоб</w:t>
            </w:r>
            <w:proofErr w:type="spellEnd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.</w:t>
            </w:r>
          </w:p>
        </w:tc>
        <w:tc>
          <w:tcPr>
            <w:tcW w:w="1555" w:type="dxa"/>
            <w:gridSpan w:val="2"/>
          </w:tcPr>
          <w:p w:rsidR="007E243C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7E243C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7E243C" w:rsidRPr="00C3505C" w:rsidRDefault="007E243C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7ABE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857ABE" w:rsidRPr="00C3505C" w:rsidRDefault="009F19BE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1.7</w:t>
            </w:r>
          </w:p>
        </w:tc>
        <w:tc>
          <w:tcPr>
            <w:tcW w:w="4091" w:type="dxa"/>
            <w:gridSpan w:val="3"/>
          </w:tcPr>
          <w:p w:rsidR="00857A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Руководство по эксплуатации</w:t>
            </w:r>
          </w:p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Мастерской мод.5972А4</w:t>
            </w:r>
          </w:p>
        </w:tc>
        <w:tc>
          <w:tcPr>
            <w:tcW w:w="1555" w:type="dxa"/>
            <w:gridSpan w:val="2"/>
          </w:tcPr>
          <w:p w:rsidR="00857A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857A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857ABE" w:rsidRPr="00C3505C" w:rsidRDefault="00857A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9F19BE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9F19BE" w:rsidRPr="00C3505C" w:rsidRDefault="009F19BE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1.8</w:t>
            </w:r>
          </w:p>
        </w:tc>
        <w:tc>
          <w:tcPr>
            <w:tcW w:w="4091" w:type="dxa"/>
            <w:gridSpan w:val="3"/>
          </w:tcPr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Руководство по эксплуатации</w:t>
            </w:r>
          </w:p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</w:t>
            </w:r>
            <w:r w:rsidR="009F19BE"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асси 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КамАЗ</w:t>
            </w:r>
          </w:p>
        </w:tc>
        <w:tc>
          <w:tcPr>
            <w:tcW w:w="1555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9F19BE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9F19BE" w:rsidRPr="00C3505C" w:rsidRDefault="008A0686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1.9</w:t>
            </w:r>
          </w:p>
        </w:tc>
        <w:tc>
          <w:tcPr>
            <w:tcW w:w="4091" w:type="dxa"/>
            <w:gridSpan w:val="3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Сервисная книжка</w:t>
            </w:r>
          </w:p>
        </w:tc>
        <w:tc>
          <w:tcPr>
            <w:tcW w:w="1555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9F19BE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9F19BE" w:rsidRPr="00C3505C" w:rsidRDefault="008A0686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1.10</w:t>
            </w:r>
          </w:p>
        </w:tc>
        <w:tc>
          <w:tcPr>
            <w:tcW w:w="4091" w:type="dxa"/>
            <w:gridSpan w:val="3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Документация на покупные</w:t>
            </w:r>
          </w:p>
          <w:p w:rsidR="008A0686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комплектующие</w:t>
            </w:r>
          </w:p>
        </w:tc>
        <w:tc>
          <w:tcPr>
            <w:tcW w:w="1555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01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по 1 экз.</w:t>
            </w:r>
          </w:p>
        </w:tc>
        <w:tc>
          <w:tcPr>
            <w:tcW w:w="1911" w:type="dxa"/>
            <w:gridSpan w:val="2"/>
          </w:tcPr>
          <w:p w:rsidR="009F19BE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по перечню</w:t>
            </w:r>
          </w:p>
          <w:p w:rsidR="008A0686" w:rsidRPr="00C3505C" w:rsidRDefault="008A0686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комплект-х</w:t>
            </w:r>
          </w:p>
        </w:tc>
      </w:tr>
      <w:tr w:rsidR="009F19BE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9F19BE" w:rsidRPr="00C3505C" w:rsidRDefault="008A0686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1.11</w:t>
            </w:r>
          </w:p>
        </w:tc>
        <w:tc>
          <w:tcPr>
            <w:tcW w:w="4091" w:type="dxa"/>
            <w:gridSpan w:val="3"/>
          </w:tcPr>
          <w:p w:rsidR="009F19BE" w:rsidRPr="00C3505C" w:rsidRDefault="006732D1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Паспорт, сертификат на искрогаситель</w:t>
            </w:r>
          </w:p>
        </w:tc>
        <w:tc>
          <w:tcPr>
            <w:tcW w:w="1555" w:type="dxa"/>
            <w:gridSpan w:val="2"/>
          </w:tcPr>
          <w:p w:rsidR="009F19BE" w:rsidRPr="00C3505C" w:rsidRDefault="006732D1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комплект</w:t>
            </w:r>
          </w:p>
        </w:tc>
        <w:tc>
          <w:tcPr>
            <w:tcW w:w="1301" w:type="dxa"/>
            <w:gridSpan w:val="2"/>
          </w:tcPr>
          <w:p w:rsidR="009F19BE" w:rsidRPr="00C3505C" w:rsidRDefault="006732D1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11" w:type="dxa"/>
            <w:gridSpan w:val="2"/>
          </w:tcPr>
          <w:p w:rsidR="009F19BE" w:rsidRPr="00C3505C" w:rsidRDefault="009F19BE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5108" w:rsidRPr="00867E95" w:rsidTr="00C350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  <w:gridSpan w:val="2"/>
          </w:tcPr>
          <w:p w:rsidR="00855108" w:rsidRPr="00C3505C" w:rsidRDefault="00855108" w:rsidP="00354BB2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</w:p>
        </w:tc>
        <w:tc>
          <w:tcPr>
            <w:tcW w:w="4091" w:type="dxa"/>
            <w:gridSpan w:val="3"/>
          </w:tcPr>
          <w:p w:rsidR="00855108" w:rsidRPr="00C3505C" w:rsidRDefault="00855108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555" w:type="dxa"/>
            <w:gridSpan w:val="2"/>
          </w:tcPr>
          <w:p w:rsidR="00855108" w:rsidRPr="00C3505C" w:rsidRDefault="00855108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301" w:type="dxa"/>
            <w:gridSpan w:val="2"/>
          </w:tcPr>
          <w:p w:rsidR="00855108" w:rsidRPr="00C3505C" w:rsidRDefault="00855108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911" w:type="dxa"/>
            <w:gridSpan w:val="2"/>
          </w:tcPr>
          <w:p w:rsidR="00855108" w:rsidRPr="00C3505C" w:rsidRDefault="00855108" w:rsidP="00354B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5108" w:rsidRPr="00867E95" w:rsidTr="00855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gridSpan w:val="4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</w:p>
        </w:tc>
        <w:tc>
          <w:tcPr>
            <w:tcW w:w="2287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85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471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5108" w:rsidRPr="00867E95" w:rsidTr="00855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35" w:type="dxa"/>
            <w:gridSpan w:val="4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2</w:t>
            </w:r>
          </w:p>
        </w:tc>
        <w:tc>
          <w:tcPr>
            <w:tcW w:w="5736" w:type="dxa"/>
            <w:gridSpan w:val="7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                              Базовое шасси</w:t>
            </w:r>
          </w:p>
        </w:tc>
      </w:tr>
      <w:tr w:rsidR="00855108" w:rsidRPr="00867E95" w:rsidTr="00855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2.1</w:t>
            </w:r>
          </w:p>
        </w:tc>
        <w:tc>
          <w:tcPr>
            <w:tcW w:w="2144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КамАЗ 43118-3027-46: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-двигатель 740.662-300(4)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коробка передач КПП-154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шины Кама-1260-1 425/85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  <w:lang w:val="en-US"/>
              </w:rPr>
              <w:t>R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21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подогреватель предпусковой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дизельный 14ТС-10-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  <w:lang w:val="en-US"/>
              </w:rPr>
              <w:t>GP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Отопитель воздушный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ПЛАНАР-4ДМ2-24                                                                         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- кабина без </w:t>
            </w:r>
            <w:proofErr w:type="spellStart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сп</w:t>
            </w:r>
            <w:proofErr w:type="spellEnd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. места</w:t>
            </w:r>
          </w:p>
        </w:tc>
        <w:tc>
          <w:tcPr>
            <w:tcW w:w="1185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2287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3449" w:type="dxa"/>
            <w:gridSpan w:val="5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5108" w:rsidRPr="00867E95" w:rsidTr="00855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3</w:t>
            </w:r>
          </w:p>
        </w:tc>
        <w:tc>
          <w:tcPr>
            <w:tcW w:w="9065" w:type="dxa"/>
            <w:gridSpan w:val="10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                             Кран манипуляторная установка</w:t>
            </w:r>
          </w:p>
        </w:tc>
      </w:tr>
      <w:tr w:rsidR="00855108" w:rsidRPr="00867E95" w:rsidTr="008551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3.1</w:t>
            </w:r>
          </w:p>
        </w:tc>
        <w:tc>
          <w:tcPr>
            <w:tcW w:w="2144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КМУ модель ИМ-50</w:t>
            </w:r>
          </w:p>
        </w:tc>
        <w:tc>
          <w:tcPr>
            <w:tcW w:w="1185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комплект</w:t>
            </w:r>
          </w:p>
        </w:tc>
        <w:tc>
          <w:tcPr>
            <w:tcW w:w="2287" w:type="dxa"/>
            <w:gridSpan w:val="2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3449" w:type="dxa"/>
            <w:gridSpan w:val="5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паспорт КМУ</w:t>
            </w:r>
          </w:p>
        </w:tc>
      </w:tr>
    </w:tbl>
    <w:p w:rsidR="00855108" w:rsidRPr="00867E95" w:rsidRDefault="00855108" w:rsidP="00855108">
      <w:pPr>
        <w:rPr>
          <w:rFonts w:ascii="Bahnschrift Light Condensed" w:hAnsi="Bahnschrift Light Condensed"/>
          <w:sz w:val="28"/>
          <w:szCs w:val="28"/>
        </w:rPr>
      </w:pPr>
    </w:p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71"/>
        <w:gridCol w:w="2275"/>
        <w:gridCol w:w="443"/>
        <w:gridCol w:w="1397"/>
        <w:gridCol w:w="1559"/>
        <w:gridCol w:w="1276"/>
        <w:gridCol w:w="1950"/>
      </w:tblGrid>
      <w:tr w:rsidR="00855108" w:rsidRPr="00867E95" w:rsidTr="008E17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8900" w:type="dxa"/>
            <w:gridSpan w:val="6"/>
          </w:tcPr>
          <w:p w:rsidR="00855108" w:rsidRPr="00C3505C" w:rsidRDefault="00855108" w:rsidP="008E17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b w:val="0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color w:val="17365D" w:themeColor="text2" w:themeShade="BF"/>
                <w:sz w:val="28"/>
                <w:szCs w:val="28"/>
              </w:rPr>
              <w:t xml:space="preserve">                                  Кузов – фургон (двух отсечный)  </w:t>
            </w:r>
          </w:p>
        </w:tc>
      </w:tr>
      <w:tr w:rsidR="00855108" w:rsidRPr="00867E95" w:rsidTr="008E1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4.1</w:t>
            </w:r>
          </w:p>
        </w:tc>
        <w:tc>
          <w:tcPr>
            <w:tcW w:w="4115" w:type="dxa"/>
            <w:gridSpan w:val="3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Пассажирский отсек фургона: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дверь входная;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- сиденье с ремнями безопасности; 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Отопитель Планар 4Д-24;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откидной столик;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Отопитель от системы ДВС;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окно поворотно откидное с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молотком разбивания окна;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аварийно-вентиляционный люк;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переговорное устройство;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огнетушитель ОП-5</w:t>
            </w:r>
          </w:p>
        </w:tc>
        <w:tc>
          <w:tcPr>
            <w:tcW w:w="1559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мест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комплект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6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с пр. стороны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кронштейн</w:t>
            </w:r>
          </w:p>
        </w:tc>
      </w:tr>
      <w:tr w:rsidR="00855108" w:rsidRPr="00867E95" w:rsidTr="008E1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4.2</w:t>
            </w:r>
          </w:p>
        </w:tc>
        <w:tc>
          <w:tcPr>
            <w:tcW w:w="4115" w:type="dxa"/>
            <w:gridSpan w:val="3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Технологический отсек фургона: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-задняя дверь;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-Отопитель Планар 4Д-24;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- генератор 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  <w:lang w:val="en-US"/>
              </w:rPr>
              <w:t>EG</w:t>
            </w: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-202.7;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верстак;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выпрямитель ВДМ-313: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1)промежуточный пакет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2)электрод держатель 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3)обратный кабель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4)зажим «масса» 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огнетушитель ОП-5;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разъём внешнего питания;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розетки (220, 380В)</w:t>
            </w:r>
          </w:p>
        </w:tc>
        <w:tc>
          <w:tcPr>
            <w:tcW w:w="1559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м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м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25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выход на груз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платформу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привод от шасси 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На кроншт.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</w:tc>
      </w:tr>
      <w:tr w:rsidR="00855108" w:rsidRPr="00867E95" w:rsidTr="008E1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5</w:t>
            </w:r>
          </w:p>
        </w:tc>
        <w:tc>
          <w:tcPr>
            <w:tcW w:w="8900" w:type="dxa"/>
            <w:gridSpan w:val="6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                 Бортовая платформа с откидным правым бортом</w:t>
            </w:r>
          </w:p>
        </w:tc>
      </w:tr>
      <w:tr w:rsidR="00855108" w:rsidRPr="00867E95" w:rsidTr="008E1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5.1</w:t>
            </w:r>
          </w:p>
        </w:tc>
        <w:tc>
          <w:tcPr>
            <w:tcW w:w="4115" w:type="dxa"/>
            <w:gridSpan w:val="3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ящик для кислородного бал.;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ящик для пропанового баллона;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запасное колесо</w:t>
            </w:r>
          </w:p>
        </w:tc>
        <w:tc>
          <w:tcPr>
            <w:tcW w:w="1559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276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1950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правый борт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левый борт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в платформе</w:t>
            </w:r>
          </w:p>
        </w:tc>
      </w:tr>
      <w:tr w:rsidR="00855108" w:rsidRPr="00867E95" w:rsidTr="008E17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6</w:t>
            </w:r>
          </w:p>
        </w:tc>
        <w:tc>
          <w:tcPr>
            <w:tcW w:w="8900" w:type="dxa"/>
            <w:gridSpan w:val="6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                                     Инструмент, принадлежности</w:t>
            </w:r>
          </w:p>
        </w:tc>
      </w:tr>
      <w:tr w:rsidR="00855108" w:rsidRPr="00867E95" w:rsidTr="008E1723">
        <w:trPr>
          <w:trHeight w:val="3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</w:tcPr>
          <w:p w:rsidR="00855108" w:rsidRPr="00C3505C" w:rsidRDefault="00855108" w:rsidP="008E1723">
            <w:pPr>
              <w:rPr>
                <w:rFonts w:ascii="Bahnschrift Light Condensed" w:hAnsi="Bahnschrift Light Condensed"/>
                <w:b w:val="0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b w:val="0"/>
                <w:sz w:val="28"/>
                <w:szCs w:val="28"/>
              </w:rPr>
              <w:t>6.1</w:t>
            </w:r>
          </w:p>
        </w:tc>
        <w:tc>
          <w:tcPr>
            <w:tcW w:w="2275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противооткатные упоры;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аптечка;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знак аварийной остановки;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домкрат 20тн;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 прибор буксировочный;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- огнетушитель ОП-2 </w:t>
            </w:r>
          </w:p>
        </w:tc>
        <w:tc>
          <w:tcPr>
            <w:tcW w:w="443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шт</w:t>
            </w:r>
          </w:p>
        </w:tc>
        <w:tc>
          <w:tcPr>
            <w:tcW w:w="1397" w:type="dxa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2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1</w:t>
            </w:r>
          </w:p>
        </w:tc>
        <w:tc>
          <w:tcPr>
            <w:tcW w:w="4785" w:type="dxa"/>
            <w:gridSpan w:val="3"/>
          </w:tcPr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 xml:space="preserve">с </w:t>
            </w:r>
            <w:proofErr w:type="spellStart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кронштей</w:t>
            </w:r>
            <w:proofErr w:type="spellEnd"/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-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нами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ГОСТ Р41.27</w:t>
            </w: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</w:p>
          <w:p w:rsidR="00855108" w:rsidRPr="00C3505C" w:rsidRDefault="00855108" w:rsidP="008E1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</w:pPr>
            <w:r w:rsidRPr="00C3505C">
              <w:rPr>
                <w:rFonts w:ascii="Bahnschrift Light Condensed" w:hAnsi="Bahnschrift Light Condensed"/>
                <w:color w:val="17365D" w:themeColor="text2" w:themeShade="BF"/>
                <w:sz w:val="28"/>
                <w:szCs w:val="28"/>
              </w:rPr>
              <w:t>в кабине авт.</w:t>
            </w:r>
          </w:p>
        </w:tc>
      </w:tr>
    </w:tbl>
    <w:p w:rsidR="00A16087" w:rsidRPr="00867E95" w:rsidRDefault="00A16087" w:rsidP="00354BB2">
      <w:pPr>
        <w:rPr>
          <w:rFonts w:ascii="Bahnschrift Light Condensed" w:hAnsi="Bahnschrift Light Condensed"/>
          <w:sz w:val="28"/>
          <w:szCs w:val="28"/>
        </w:rPr>
      </w:pPr>
    </w:p>
    <w:p w:rsidR="00A16087" w:rsidRPr="00867E95" w:rsidRDefault="00A16087" w:rsidP="00354BB2">
      <w:pPr>
        <w:rPr>
          <w:rFonts w:ascii="Bahnschrift Light Condensed" w:hAnsi="Bahnschrift Light Condensed"/>
          <w:sz w:val="28"/>
          <w:szCs w:val="28"/>
        </w:rPr>
      </w:pPr>
    </w:p>
    <w:p w:rsidR="00121DF5" w:rsidRPr="00867E95" w:rsidRDefault="00121DF5" w:rsidP="00354BB2">
      <w:pPr>
        <w:rPr>
          <w:rFonts w:ascii="Bahnschrift Light Condensed" w:hAnsi="Bahnschrift Light Condensed"/>
          <w:sz w:val="28"/>
          <w:szCs w:val="28"/>
        </w:rPr>
      </w:pPr>
    </w:p>
    <w:p w:rsidR="00121DF5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121DF5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УСТРОЙСТВО И ПРИНЦИП РАБОТЫ</w:t>
      </w:r>
      <w:r w:rsidR="00121DF5" w:rsidRPr="00867E95">
        <w:rPr>
          <w:rFonts w:ascii="Bahnschrift Light Condensed" w:hAnsi="Bahnschrift Light Condensed"/>
          <w:sz w:val="28"/>
          <w:szCs w:val="28"/>
        </w:rPr>
        <w:t>.</w:t>
      </w:r>
    </w:p>
    <w:p w:rsidR="00121DF5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882230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1. Автомоби</w:t>
      </w:r>
      <w:r>
        <w:rPr>
          <w:rFonts w:ascii="Bahnschrift Light Condensed" w:hAnsi="Bahnschrift Light Condensed"/>
          <w:sz w:val="28"/>
          <w:szCs w:val="28"/>
        </w:rPr>
        <w:t>л</w:t>
      </w:r>
      <w:r w:rsidRPr="00867E95">
        <w:rPr>
          <w:rFonts w:ascii="Bahnschrift Light Condensed" w:hAnsi="Bahnschrift Light Condensed"/>
          <w:sz w:val="28"/>
          <w:szCs w:val="28"/>
        </w:rPr>
        <w:t>ь</w:t>
      </w:r>
      <w:r w:rsidR="00882230" w:rsidRPr="00867E95">
        <w:rPr>
          <w:rFonts w:ascii="Bahnschrift Light Condensed" w:hAnsi="Bahnschrift Light Condensed"/>
          <w:sz w:val="28"/>
          <w:szCs w:val="28"/>
        </w:rPr>
        <w:t xml:space="preserve"> передвижная мастерская АНРВ с КМУ по назначению и режиму использования состоит из:</w:t>
      </w:r>
    </w:p>
    <w:p w:rsidR="00882230" w:rsidRPr="00867E95" w:rsidRDefault="00882230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крана-манипулятора автомобильного</w:t>
      </w:r>
      <w:r w:rsidR="0074643E" w:rsidRPr="00867E95">
        <w:rPr>
          <w:rFonts w:ascii="Bahnschrift Light Condensed" w:hAnsi="Bahnschrift Light Condensed"/>
          <w:sz w:val="28"/>
          <w:szCs w:val="28"/>
        </w:rPr>
        <w:t xml:space="preserve"> модели КМ5972А;</w:t>
      </w:r>
    </w:p>
    <w:p w:rsidR="0074643E" w:rsidRPr="00867E95" w:rsidRDefault="0074643E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- автомобиля передвижной мастерской модели 5972А4.</w:t>
      </w:r>
    </w:p>
    <w:p w:rsidR="0074643E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74643E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2. Устройство</w:t>
      </w:r>
      <w:r w:rsidR="0074643E" w:rsidRPr="00867E95">
        <w:rPr>
          <w:rFonts w:ascii="Bahnschrift Light Condensed" w:hAnsi="Bahnschrift Light Condensed"/>
          <w:sz w:val="28"/>
          <w:szCs w:val="28"/>
        </w:rPr>
        <w:t xml:space="preserve"> и работа крана-манипулятора описаны в паспорте и РЭ на кран манипулятор.</w:t>
      </w:r>
    </w:p>
    <w:p w:rsidR="0074643E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74643E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3. Кузов</w:t>
      </w:r>
      <w:r w:rsidR="0074643E" w:rsidRPr="00867E95">
        <w:rPr>
          <w:rFonts w:ascii="Bahnschrift Light Condensed" w:hAnsi="Bahnschrift Light Condensed"/>
          <w:sz w:val="28"/>
          <w:szCs w:val="28"/>
        </w:rPr>
        <w:t xml:space="preserve">-фургон </w:t>
      </w:r>
      <w:r w:rsidR="004679C4" w:rsidRPr="00867E95">
        <w:rPr>
          <w:rFonts w:ascii="Bahnschrift Light Condensed" w:hAnsi="Bahnschrift Light Condensed"/>
          <w:sz w:val="28"/>
          <w:szCs w:val="28"/>
        </w:rPr>
        <w:t xml:space="preserve">мастерской прямоугольной формы с ровным </w:t>
      </w:r>
      <w:r w:rsidRPr="00867E95">
        <w:rPr>
          <w:rFonts w:ascii="Bahnschrift Light Condensed" w:hAnsi="Bahnschrift Light Condensed"/>
          <w:sz w:val="28"/>
          <w:szCs w:val="28"/>
        </w:rPr>
        <w:t>полом,</w:t>
      </w:r>
      <w:r w:rsidR="004679C4" w:rsidRPr="00867E95">
        <w:rPr>
          <w:rFonts w:ascii="Bahnschrift Light Condensed" w:hAnsi="Bahnschrift Light Condensed"/>
          <w:sz w:val="28"/>
          <w:szCs w:val="28"/>
        </w:rPr>
        <w:t xml:space="preserve"> двух-</w:t>
      </w:r>
    </w:p>
    <w:p w:rsidR="004679C4" w:rsidRPr="00867E95" w:rsidRDefault="004679C4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 xml:space="preserve">отсечный состоит из каркаса основания и </w:t>
      </w:r>
      <w:r w:rsidR="00867E95" w:rsidRPr="00867E95">
        <w:rPr>
          <w:rFonts w:ascii="Bahnschrift Light Condensed" w:hAnsi="Bahnschrift Light Condensed"/>
          <w:sz w:val="28"/>
          <w:szCs w:val="28"/>
        </w:rPr>
        <w:t>клееных</w:t>
      </w:r>
      <w:r w:rsidRPr="00867E95">
        <w:rPr>
          <w:rFonts w:ascii="Bahnschrift Light Condensed" w:hAnsi="Bahnschrift Light Condensed"/>
          <w:sz w:val="28"/>
          <w:szCs w:val="28"/>
        </w:rPr>
        <w:t xml:space="preserve"> панелей типа «сэндвич».</w:t>
      </w:r>
    </w:p>
    <w:p w:rsidR="004679C4" w:rsidRPr="00867E95" w:rsidRDefault="00867E95" w:rsidP="00354BB2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4679C4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4. Пассажирский</w:t>
      </w:r>
      <w:r w:rsidR="003C59DE" w:rsidRPr="00867E95">
        <w:rPr>
          <w:rFonts w:ascii="Bahnschrift Light Condensed" w:hAnsi="Bahnschrift Light Condensed"/>
          <w:sz w:val="28"/>
          <w:szCs w:val="28"/>
        </w:rPr>
        <w:t xml:space="preserve"> отсек фургона</w:t>
      </w:r>
      <w:r w:rsidR="00253986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Pr="00867E95">
        <w:rPr>
          <w:rFonts w:ascii="Bahnschrift Light Condensed" w:hAnsi="Bahnschrift Light Condensed"/>
          <w:sz w:val="28"/>
          <w:szCs w:val="28"/>
        </w:rPr>
        <w:t>предназначен</w:t>
      </w:r>
      <w:r w:rsidR="00253986" w:rsidRPr="00867E95">
        <w:rPr>
          <w:rFonts w:ascii="Bahnschrift Light Condensed" w:hAnsi="Bahnschrift Light Condensed"/>
          <w:sz w:val="28"/>
          <w:szCs w:val="28"/>
        </w:rPr>
        <w:t xml:space="preserve"> для перевозки </w:t>
      </w:r>
      <w:r w:rsidRPr="00867E95">
        <w:rPr>
          <w:rFonts w:ascii="Bahnschrift Light Condensed" w:hAnsi="Bahnschrift Light Condensed"/>
          <w:sz w:val="28"/>
          <w:szCs w:val="28"/>
        </w:rPr>
        <w:t>вахтовых бри</w:t>
      </w:r>
      <w:r w:rsidR="00F54EB0" w:rsidRPr="00867E95">
        <w:rPr>
          <w:rFonts w:ascii="Bahnschrift Light Condensed" w:hAnsi="Bahnschrift Light Condensed"/>
          <w:sz w:val="28"/>
          <w:szCs w:val="28"/>
        </w:rPr>
        <w:t xml:space="preserve">- </w:t>
      </w:r>
      <w:r w:rsidR="00253986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="00F54EB0" w:rsidRPr="00867E95">
        <w:rPr>
          <w:rFonts w:ascii="Bahnschrift Light Condensed" w:hAnsi="Bahnschrift Light Condensed"/>
          <w:sz w:val="28"/>
          <w:szCs w:val="28"/>
        </w:rPr>
        <w:t xml:space="preserve">   гад </w:t>
      </w:r>
      <w:r w:rsidR="00253986" w:rsidRPr="00867E95">
        <w:rPr>
          <w:rFonts w:ascii="Bahnschrift Light Condensed" w:hAnsi="Bahnschrift Light Condensed"/>
          <w:sz w:val="28"/>
          <w:szCs w:val="28"/>
        </w:rPr>
        <w:t>к местам проведения ремонтно-</w:t>
      </w:r>
      <w:r w:rsidRPr="00867E95">
        <w:rPr>
          <w:rFonts w:ascii="Bahnschrift Light Condensed" w:hAnsi="Bahnschrift Light Condensed"/>
          <w:sz w:val="28"/>
          <w:szCs w:val="28"/>
        </w:rPr>
        <w:t>восстановительных</w:t>
      </w:r>
      <w:r w:rsidR="00F71BF9" w:rsidRPr="00867E95">
        <w:rPr>
          <w:rFonts w:ascii="Bahnschrift Light Condensed" w:hAnsi="Bahnschrift Light Condensed"/>
          <w:sz w:val="28"/>
          <w:szCs w:val="28"/>
        </w:rPr>
        <w:t xml:space="preserve"> работ</w:t>
      </w:r>
      <w:r w:rsidR="00F54EB0" w:rsidRPr="00867E95">
        <w:rPr>
          <w:rFonts w:ascii="Bahnschrift Light Condensed" w:hAnsi="Bahnschrift Light Condensed"/>
          <w:sz w:val="28"/>
          <w:szCs w:val="28"/>
        </w:rPr>
        <w:t>, и оборудован: входной дверью с центральным окном,</w:t>
      </w:r>
      <w:r w:rsidR="00F76A93" w:rsidRPr="00867E95">
        <w:rPr>
          <w:rFonts w:ascii="Bahnschrift Light Condensed" w:hAnsi="Bahnschrift Light Condensed"/>
          <w:sz w:val="28"/>
          <w:szCs w:val="28"/>
        </w:rPr>
        <w:t xml:space="preserve"> поворотно-откидным окном, аварийно-вентиляционным </w:t>
      </w:r>
      <w:r w:rsidRPr="00867E95">
        <w:rPr>
          <w:rFonts w:ascii="Bahnschrift Light Condensed" w:hAnsi="Bahnschrift Light Condensed"/>
          <w:sz w:val="28"/>
          <w:szCs w:val="28"/>
        </w:rPr>
        <w:t>люком, системой</w:t>
      </w:r>
      <w:r w:rsidR="00F76A93" w:rsidRPr="00867E95">
        <w:rPr>
          <w:rFonts w:ascii="Bahnschrift Light Condensed" w:hAnsi="Bahnschrift Light Condensed"/>
          <w:sz w:val="28"/>
          <w:szCs w:val="28"/>
        </w:rPr>
        <w:t xml:space="preserve"> основного и дополнительного отопления, системой освещения, мебелью, местами сидения с ремнями безопасности.</w:t>
      </w:r>
      <w:r w:rsidR="001855E3" w:rsidRPr="00867E95">
        <w:rPr>
          <w:rFonts w:ascii="Bahnschrift Light Condensed" w:hAnsi="Bahnschrift Light Condensed"/>
          <w:sz w:val="28"/>
          <w:szCs w:val="28"/>
        </w:rPr>
        <w:t xml:space="preserve"> </w:t>
      </w:r>
    </w:p>
    <w:p w:rsidR="000631BE" w:rsidRPr="00867E95" w:rsidRDefault="00867E95" w:rsidP="000631BE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1855E3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5. Технологический</w:t>
      </w:r>
      <w:r w:rsidR="001855E3" w:rsidRPr="00867E95">
        <w:rPr>
          <w:rFonts w:ascii="Bahnschrift Light Condensed" w:hAnsi="Bahnschrift Light Condensed"/>
          <w:sz w:val="28"/>
          <w:szCs w:val="28"/>
        </w:rPr>
        <w:t xml:space="preserve"> отсек фургона отделён от пассажирского отсека глухой перегородкой –</w:t>
      </w:r>
      <w:r w:rsidR="004B1EE5" w:rsidRPr="00867E95">
        <w:rPr>
          <w:rFonts w:ascii="Bahnschrift Light Condensed" w:hAnsi="Bahnschrift Light Condensed"/>
          <w:sz w:val="28"/>
          <w:szCs w:val="28"/>
        </w:rPr>
        <w:t xml:space="preserve"> предназначен</w:t>
      </w:r>
      <w:r w:rsidR="001855E3" w:rsidRPr="00867E95">
        <w:rPr>
          <w:rFonts w:ascii="Bahnschrift Light Condensed" w:hAnsi="Bahnschrift Light Condensed"/>
          <w:sz w:val="28"/>
          <w:szCs w:val="28"/>
        </w:rPr>
        <w:t xml:space="preserve"> для размещения и перевозки технологического оборудования, инструмента</w:t>
      </w:r>
      <w:r w:rsidR="00506FF3" w:rsidRPr="00867E95">
        <w:rPr>
          <w:rFonts w:ascii="Bahnschrift Light Condensed" w:hAnsi="Bahnschrift Light Condensed"/>
          <w:sz w:val="28"/>
          <w:szCs w:val="28"/>
        </w:rPr>
        <w:t>, источников питания тока, системы подключения потребителей к электрическому току, системой освещения и отопления.</w:t>
      </w:r>
      <w:r w:rsidR="004B1EE5" w:rsidRPr="00867E95">
        <w:rPr>
          <w:rFonts w:ascii="Bahnschrift Light Condensed" w:hAnsi="Bahnschrift Light Condensed"/>
          <w:sz w:val="28"/>
          <w:szCs w:val="28"/>
        </w:rPr>
        <w:t xml:space="preserve"> Отсек служит для проведения газосварочных, </w:t>
      </w:r>
      <w:r w:rsidRPr="00867E95">
        <w:rPr>
          <w:rFonts w:ascii="Bahnschrift Light Condensed" w:hAnsi="Bahnschrift Light Condensed"/>
          <w:sz w:val="28"/>
          <w:szCs w:val="28"/>
        </w:rPr>
        <w:t>газорезательных, ремонтно</w:t>
      </w:r>
      <w:r w:rsidR="004B1EE5" w:rsidRPr="00867E95">
        <w:rPr>
          <w:rFonts w:ascii="Bahnschrift Light Condensed" w:hAnsi="Bahnschrift Light Condensed"/>
          <w:sz w:val="28"/>
          <w:szCs w:val="28"/>
        </w:rPr>
        <w:t xml:space="preserve">- </w:t>
      </w:r>
      <w:r w:rsidRPr="00867E95">
        <w:rPr>
          <w:rFonts w:ascii="Bahnschrift Light Condensed" w:hAnsi="Bahnschrift Light Condensed"/>
          <w:sz w:val="28"/>
          <w:szCs w:val="28"/>
        </w:rPr>
        <w:t>восстановительных</w:t>
      </w:r>
      <w:r w:rsidR="004B1EE5" w:rsidRPr="00867E95">
        <w:rPr>
          <w:rFonts w:ascii="Bahnschrift Light Condensed" w:hAnsi="Bahnschrift Light Condensed"/>
          <w:sz w:val="28"/>
          <w:szCs w:val="28"/>
        </w:rPr>
        <w:t>, слесарных</w:t>
      </w:r>
      <w:r w:rsidR="00981687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Pr="00867E95">
        <w:rPr>
          <w:rFonts w:ascii="Bahnschrift Light Condensed" w:hAnsi="Bahnschrift Light Condensed"/>
          <w:sz w:val="28"/>
          <w:szCs w:val="28"/>
        </w:rPr>
        <w:t>работ; замены</w:t>
      </w:r>
      <w:r w:rsidR="000631BE" w:rsidRPr="00867E95">
        <w:rPr>
          <w:rFonts w:ascii="Bahnschrift Light Condensed" w:hAnsi="Bahnschrift Light Condensed"/>
          <w:sz w:val="28"/>
          <w:szCs w:val="28"/>
        </w:rPr>
        <w:t xml:space="preserve"> арматуры трубопроводов, возможности подключения инструмента (гидравлического, пневматического, электрического)</w:t>
      </w:r>
      <w:r w:rsidR="00B17D2E" w:rsidRPr="00867E95">
        <w:rPr>
          <w:rFonts w:ascii="Bahnschrift Light Condensed" w:hAnsi="Bahnschrift Light Condensed"/>
          <w:sz w:val="28"/>
          <w:szCs w:val="28"/>
        </w:rPr>
        <w:t>.</w:t>
      </w:r>
    </w:p>
    <w:p w:rsidR="00FA051D" w:rsidRPr="00867E95" w:rsidRDefault="00867E95" w:rsidP="000631BE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B6109B" w:rsidRPr="00867E95">
        <w:rPr>
          <w:rFonts w:ascii="Bahnschrift Light Condensed" w:hAnsi="Bahnschrift Light Condensed"/>
          <w:sz w:val="28"/>
          <w:szCs w:val="28"/>
        </w:rPr>
        <w:t>.6. Электропитание потребителей</w:t>
      </w:r>
      <w:r w:rsidR="00FA051D" w:rsidRPr="00867E95">
        <w:rPr>
          <w:rFonts w:ascii="Bahnschrift Light Condensed" w:hAnsi="Bahnschrift Light Condensed"/>
          <w:sz w:val="28"/>
          <w:szCs w:val="28"/>
        </w:rPr>
        <w:t xml:space="preserve"> кузова- </w:t>
      </w:r>
      <w:r w:rsidRPr="00867E95">
        <w:rPr>
          <w:rFonts w:ascii="Bahnschrift Light Condensed" w:hAnsi="Bahnschrift Light Condensed"/>
          <w:sz w:val="28"/>
          <w:szCs w:val="28"/>
        </w:rPr>
        <w:t>фургона (</w:t>
      </w:r>
      <w:r w:rsidR="00B6109B" w:rsidRPr="00867E95">
        <w:rPr>
          <w:rFonts w:ascii="Bahnschrift Light Condensed" w:hAnsi="Bahnschrift Light Condensed"/>
          <w:sz w:val="28"/>
          <w:szCs w:val="28"/>
        </w:rPr>
        <w:t>систем отопления, освещения, переговорное устройство)</w:t>
      </w:r>
      <w:r w:rsidR="00980171" w:rsidRPr="00867E95">
        <w:rPr>
          <w:rFonts w:ascii="Bahnschrift Light Condensed" w:hAnsi="Bahnschrift Light Condensed"/>
          <w:sz w:val="28"/>
          <w:szCs w:val="28"/>
        </w:rPr>
        <w:t xml:space="preserve"> </w:t>
      </w:r>
      <w:r w:rsidR="00B6109B" w:rsidRPr="00867E95">
        <w:rPr>
          <w:rFonts w:ascii="Bahnschrift Light Condensed" w:hAnsi="Bahnschrift Light Condensed"/>
          <w:sz w:val="28"/>
          <w:szCs w:val="28"/>
        </w:rPr>
        <w:t>осуществляется на стоянке от внешнего источника тока</w:t>
      </w:r>
      <w:r w:rsidR="00980171" w:rsidRPr="00867E95">
        <w:rPr>
          <w:rFonts w:ascii="Bahnschrift Light Condensed" w:hAnsi="Bahnschrift Light Condensed"/>
          <w:sz w:val="28"/>
          <w:szCs w:val="28"/>
        </w:rPr>
        <w:t>, в движении от бортовой сети шасси.</w:t>
      </w:r>
    </w:p>
    <w:p w:rsidR="00B6109B" w:rsidRPr="00867E95" w:rsidRDefault="00867E95" w:rsidP="000631BE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B6109B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7. Силовые</w:t>
      </w:r>
      <w:r w:rsidR="00980171" w:rsidRPr="00867E95">
        <w:rPr>
          <w:rFonts w:ascii="Bahnschrift Light Condensed" w:hAnsi="Bahnschrift Light Condensed"/>
          <w:sz w:val="28"/>
          <w:szCs w:val="28"/>
        </w:rPr>
        <w:t xml:space="preserve"> потребители электрической энергии с частотой (50</w:t>
      </w:r>
      <w:r w:rsidR="00980171" w:rsidRPr="00867E95">
        <w:rPr>
          <w:rFonts w:ascii="Bahnschrift Light Condensed" w:hAnsi="Bahnschrift Light Condensed" w:cstheme="minorHAnsi"/>
          <w:sz w:val="28"/>
          <w:szCs w:val="28"/>
        </w:rPr>
        <w:t>±</w:t>
      </w:r>
      <w:r w:rsidR="00980171" w:rsidRPr="00867E95">
        <w:rPr>
          <w:rFonts w:ascii="Bahnschrift Light Condensed" w:hAnsi="Bahnschrift Light Condensed"/>
          <w:sz w:val="28"/>
          <w:szCs w:val="28"/>
        </w:rPr>
        <w:t xml:space="preserve">1) Гц, </w:t>
      </w:r>
      <w:r w:rsidR="00446D18" w:rsidRPr="00867E95">
        <w:rPr>
          <w:rFonts w:ascii="Bahnschrift Light Condensed" w:hAnsi="Bahnschrift Light Condensed"/>
          <w:sz w:val="28"/>
          <w:szCs w:val="28"/>
        </w:rPr>
        <w:t>при напряжении (220</w:t>
      </w:r>
      <w:r w:rsidR="00446D18" w:rsidRPr="00867E95">
        <w:rPr>
          <w:rFonts w:ascii="Bahnschrift Light Condensed" w:hAnsi="Bahnschrift Light Condensed" w:cstheme="minorHAnsi"/>
          <w:sz w:val="28"/>
          <w:szCs w:val="28"/>
        </w:rPr>
        <w:t>±</w:t>
      </w:r>
      <w:r w:rsidR="00446D18" w:rsidRPr="00867E95">
        <w:rPr>
          <w:rFonts w:ascii="Bahnschrift Light Condensed" w:hAnsi="Bahnschrift Light Condensed"/>
          <w:sz w:val="28"/>
          <w:szCs w:val="28"/>
        </w:rPr>
        <w:t>11)</w:t>
      </w:r>
      <w:r w:rsidRPr="00867E95">
        <w:rPr>
          <w:rFonts w:ascii="Bahnschrift Light Condensed" w:hAnsi="Bahnschrift Light Condensed"/>
          <w:sz w:val="28"/>
          <w:szCs w:val="28"/>
        </w:rPr>
        <w:t>/ (</w:t>
      </w:r>
      <w:r w:rsidR="00446D18" w:rsidRPr="00867E95">
        <w:rPr>
          <w:rFonts w:ascii="Bahnschrift Light Condensed" w:hAnsi="Bahnschrift Light Condensed"/>
          <w:sz w:val="28"/>
          <w:szCs w:val="28"/>
        </w:rPr>
        <w:t>380</w:t>
      </w:r>
      <w:r w:rsidR="00446D18" w:rsidRPr="00867E95">
        <w:rPr>
          <w:rFonts w:ascii="Bahnschrift Light Condensed" w:hAnsi="Bahnschrift Light Condensed" w:cstheme="minorHAnsi"/>
          <w:sz w:val="28"/>
          <w:szCs w:val="28"/>
        </w:rPr>
        <w:t>±</w:t>
      </w:r>
      <w:r w:rsidRPr="00867E95">
        <w:rPr>
          <w:rFonts w:ascii="Bahnschrift Light Condensed" w:hAnsi="Bahnschrift Light Condensed"/>
          <w:sz w:val="28"/>
          <w:szCs w:val="28"/>
        </w:rPr>
        <w:t>19) В</w:t>
      </w:r>
      <w:r w:rsidR="00446D18" w:rsidRPr="00867E95">
        <w:rPr>
          <w:rFonts w:ascii="Bahnschrift Light Condensed" w:hAnsi="Bahnschrift Light Condensed"/>
          <w:sz w:val="28"/>
          <w:szCs w:val="28"/>
        </w:rPr>
        <w:t xml:space="preserve"> питаются от генератора </w:t>
      </w:r>
      <w:r w:rsidR="00446D18" w:rsidRPr="00867E95">
        <w:rPr>
          <w:rFonts w:ascii="Bahnschrift Light Condensed" w:hAnsi="Bahnschrift Light Condensed"/>
          <w:sz w:val="28"/>
          <w:szCs w:val="28"/>
          <w:lang w:val="en-US"/>
        </w:rPr>
        <w:t>EG</w:t>
      </w:r>
      <w:r w:rsidR="00446D18" w:rsidRPr="00867E95">
        <w:rPr>
          <w:rFonts w:ascii="Bahnschrift Light Condensed" w:hAnsi="Bahnschrift Light Condensed"/>
          <w:sz w:val="28"/>
          <w:szCs w:val="28"/>
        </w:rPr>
        <w:t>202.7.</w:t>
      </w:r>
    </w:p>
    <w:p w:rsidR="005F277E" w:rsidRPr="00867E95" w:rsidRDefault="00867E95" w:rsidP="000631BE">
      <w:pPr>
        <w:rPr>
          <w:rFonts w:ascii="Bahnschrift Light Condensed" w:hAnsi="Bahnschrift Light Condensed"/>
          <w:sz w:val="28"/>
          <w:szCs w:val="28"/>
        </w:rPr>
      </w:pPr>
      <w:r w:rsidRPr="00867E95">
        <w:rPr>
          <w:rFonts w:ascii="Bahnschrift Light Condensed" w:hAnsi="Bahnschrift Light Condensed"/>
          <w:sz w:val="28"/>
          <w:szCs w:val="28"/>
        </w:rPr>
        <w:t>3</w:t>
      </w:r>
      <w:r w:rsidR="00446D18" w:rsidRPr="00867E95">
        <w:rPr>
          <w:rFonts w:ascii="Bahnschrift Light Condensed" w:hAnsi="Bahnschrift Light Condensed"/>
          <w:sz w:val="28"/>
          <w:szCs w:val="28"/>
        </w:rPr>
        <w:t>.</w:t>
      </w:r>
      <w:r w:rsidRPr="00867E95">
        <w:rPr>
          <w:rFonts w:ascii="Bahnschrift Light Condensed" w:hAnsi="Bahnschrift Light Condensed"/>
          <w:sz w:val="28"/>
          <w:szCs w:val="28"/>
        </w:rPr>
        <w:t>8. Бортовая</w:t>
      </w:r>
      <w:r w:rsidR="000631BE" w:rsidRPr="00867E95">
        <w:rPr>
          <w:rFonts w:ascii="Bahnschrift Light Condensed" w:hAnsi="Bahnschrift Light Condensed"/>
          <w:sz w:val="28"/>
          <w:szCs w:val="28"/>
        </w:rPr>
        <w:t xml:space="preserve"> платформа с откидным правым бортом </w:t>
      </w:r>
      <w:r w:rsidR="00B17D2E" w:rsidRPr="00867E95">
        <w:rPr>
          <w:rFonts w:ascii="Bahnschrift Light Condensed" w:hAnsi="Bahnschrift Light Condensed"/>
          <w:sz w:val="28"/>
          <w:szCs w:val="28"/>
        </w:rPr>
        <w:t>служит для перевозки грузов до 4тн.</w:t>
      </w:r>
    </w:p>
    <w:p w:rsidR="005F277E" w:rsidRPr="00867E95" w:rsidRDefault="005F277E" w:rsidP="000631BE">
      <w:pPr>
        <w:rPr>
          <w:rFonts w:ascii="Bahnschrift Light Condensed" w:hAnsi="Bahnschrift Light Condensed"/>
          <w:sz w:val="28"/>
          <w:szCs w:val="28"/>
        </w:rPr>
      </w:pPr>
    </w:p>
    <w:p w:rsidR="00374CD8" w:rsidRPr="00867E95" w:rsidRDefault="00374CD8" w:rsidP="00867E95">
      <w:pPr>
        <w:rPr>
          <w:rFonts w:ascii="Bahnschrift Light Condensed" w:hAnsi="Bahnschrift Light Condensed"/>
          <w:sz w:val="28"/>
          <w:szCs w:val="28"/>
        </w:rPr>
      </w:pPr>
    </w:p>
    <w:sectPr w:rsidR="00374CD8" w:rsidRPr="0086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A1A"/>
    <w:rsid w:val="00005D0B"/>
    <w:rsid w:val="00011E97"/>
    <w:rsid w:val="000342AA"/>
    <w:rsid w:val="00044E9B"/>
    <w:rsid w:val="000631BE"/>
    <w:rsid w:val="00066B5C"/>
    <w:rsid w:val="000A76D8"/>
    <w:rsid w:val="000C280B"/>
    <w:rsid w:val="000C6679"/>
    <w:rsid w:val="000D4A0E"/>
    <w:rsid w:val="000D7D88"/>
    <w:rsid w:val="000F5BDA"/>
    <w:rsid w:val="001219A7"/>
    <w:rsid w:val="00121DF5"/>
    <w:rsid w:val="00133367"/>
    <w:rsid w:val="001855E3"/>
    <w:rsid w:val="00192656"/>
    <w:rsid w:val="00194E25"/>
    <w:rsid w:val="001A6D44"/>
    <w:rsid w:val="001B1E6F"/>
    <w:rsid w:val="001D4782"/>
    <w:rsid w:val="001D5D36"/>
    <w:rsid w:val="001F35E5"/>
    <w:rsid w:val="001F6BB0"/>
    <w:rsid w:val="001F6F34"/>
    <w:rsid w:val="00232080"/>
    <w:rsid w:val="00235BDE"/>
    <w:rsid w:val="00246BD8"/>
    <w:rsid w:val="00253986"/>
    <w:rsid w:val="00255CFD"/>
    <w:rsid w:val="0026138E"/>
    <w:rsid w:val="00264D26"/>
    <w:rsid w:val="00292576"/>
    <w:rsid w:val="002B41AF"/>
    <w:rsid w:val="002C77F8"/>
    <w:rsid w:val="002E097B"/>
    <w:rsid w:val="002E2020"/>
    <w:rsid w:val="002E79A7"/>
    <w:rsid w:val="00303B94"/>
    <w:rsid w:val="00354BB2"/>
    <w:rsid w:val="00374CD8"/>
    <w:rsid w:val="00393AE6"/>
    <w:rsid w:val="003C59DE"/>
    <w:rsid w:val="003D1103"/>
    <w:rsid w:val="003F1681"/>
    <w:rsid w:val="00420069"/>
    <w:rsid w:val="0043128C"/>
    <w:rsid w:val="004458C7"/>
    <w:rsid w:val="00446D18"/>
    <w:rsid w:val="00446F20"/>
    <w:rsid w:val="004679C4"/>
    <w:rsid w:val="004979B9"/>
    <w:rsid w:val="004A1073"/>
    <w:rsid w:val="004B1EE5"/>
    <w:rsid w:val="004C3C61"/>
    <w:rsid w:val="00506FF3"/>
    <w:rsid w:val="00510B59"/>
    <w:rsid w:val="00527A63"/>
    <w:rsid w:val="0053332C"/>
    <w:rsid w:val="00541102"/>
    <w:rsid w:val="00555FA2"/>
    <w:rsid w:val="0057144E"/>
    <w:rsid w:val="00585241"/>
    <w:rsid w:val="00593CAE"/>
    <w:rsid w:val="005B3483"/>
    <w:rsid w:val="005E7503"/>
    <w:rsid w:val="005F277E"/>
    <w:rsid w:val="006039A9"/>
    <w:rsid w:val="0061023A"/>
    <w:rsid w:val="00625A1A"/>
    <w:rsid w:val="006266C1"/>
    <w:rsid w:val="006415E6"/>
    <w:rsid w:val="006732D1"/>
    <w:rsid w:val="00692F38"/>
    <w:rsid w:val="006C2F2C"/>
    <w:rsid w:val="006E69A5"/>
    <w:rsid w:val="006F23F2"/>
    <w:rsid w:val="007114D0"/>
    <w:rsid w:val="00727005"/>
    <w:rsid w:val="00742162"/>
    <w:rsid w:val="0074643E"/>
    <w:rsid w:val="00780C91"/>
    <w:rsid w:val="007C50BB"/>
    <w:rsid w:val="007D039E"/>
    <w:rsid w:val="007D5E9F"/>
    <w:rsid w:val="007D7518"/>
    <w:rsid w:val="007E243C"/>
    <w:rsid w:val="007F3265"/>
    <w:rsid w:val="008132A3"/>
    <w:rsid w:val="00814DE6"/>
    <w:rsid w:val="00825DB0"/>
    <w:rsid w:val="00830ABA"/>
    <w:rsid w:val="00850892"/>
    <w:rsid w:val="00855108"/>
    <w:rsid w:val="00855798"/>
    <w:rsid w:val="00857ABE"/>
    <w:rsid w:val="00867E95"/>
    <w:rsid w:val="00874B0F"/>
    <w:rsid w:val="00882230"/>
    <w:rsid w:val="008A0686"/>
    <w:rsid w:val="008A7138"/>
    <w:rsid w:val="008A7E52"/>
    <w:rsid w:val="008C65D0"/>
    <w:rsid w:val="008F0C6B"/>
    <w:rsid w:val="00954B76"/>
    <w:rsid w:val="0096045B"/>
    <w:rsid w:val="00980171"/>
    <w:rsid w:val="00981687"/>
    <w:rsid w:val="00983532"/>
    <w:rsid w:val="00985DBB"/>
    <w:rsid w:val="009909B4"/>
    <w:rsid w:val="009F19BE"/>
    <w:rsid w:val="00A11DA4"/>
    <w:rsid w:val="00A16087"/>
    <w:rsid w:val="00A31883"/>
    <w:rsid w:val="00A3637C"/>
    <w:rsid w:val="00A809E3"/>
    <w:rsid w:val="00AA0FBC"/>
    <w:rsid w:val="00AE33C7"/>
    <w:rsid w:val="00B12248"/>
    <w:rsid w:val="00B17D2E"/>
    <w:rsid w:val="00B2593C"/>
    <w:rsid w:val="00B323B4"/>
    <w:rsid w:val="00B41710"/>
    <w:rsid w:val="00B54D62"/>
    <w:rsid w:val="00B56291"/>
    <w:rsid w:val="00B6109B"/>
    <w:rsid w:val="00B610E6"/>
    <w:rsid w:val="00B9608A"/>
    <w:rsid w:val="00BA3ACC"/>
    <w:rsid w:val="00BA7820"/>
    <w:rsid w:val="00BF1B64"/>
    <w:rsid w:val="00C30C8B"/>
    <w:rsid w:val="00C3505C"/>
    <w:rsid w:val="00C514D7"/>
    <w:rsid w:val="00C65AC6"/>
    <w:rsid w:val="00C77014"/>
    <w:rsid w:val="00CA7673"/>
    <w:rsid w:val="00CD207D"/>
    <w:rsid w:val="00CF0259"/>
    <w:rsid w:val="00D46A8A"/>
    <w:rsid w:val="00D85BA2"/>
    <w:rsid w:val="00DB38D0"/>
    <w:rsid w:val="00E020AC"/>
    <w:rsid w:val="00E268B9"/>
    <w:rsid w:val="00E85A88"/>
    <w:rsid w:val="00ED43A9"/>
    <w:rsid w:val="00ED7FF9"/>
    <w:rsid w:val="00EE33A5"/>
    <w:rsid w:val="00EE64DC"/>
    <w:rsid w:val="00F013B6"/>
    <w:rsid w:val="00F22CD8"/>
    <w:rsid w:val="00F54EB0"/>
    <w:rsid w:val="00F71BF9"/>
    <w:rsid w:val="00F76A93"/>
    <w:rsid w:val="00FA051D"/>
    <w:rsid w:val="00FB1490"/>
    <w:rsid w:val="00FC033D"/>
    <w:rsid w:val="00F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F7E3"/>
  <w15:docId w15:val="{56C992CC-AFA8-4AFF-BB8A-B639B78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C3505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27B9-E734-46DF-9BEC-D6034115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6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Irbis-pc</dc:creator>
  <cp:lastModifiedBy>Konstantin Prohorow</cp:lastModifiedBy>
  <cp:revision>21</cp:revision>
  <dcterms:created xsi:type="dcterms:W3CDTF">2017-12-12T05:01:00Z</dcterms:created>
  <dcterms:modified xsi:type="dcterms:W3CDTF">2019-09-05T13:15:00Z</dcterms:modified>
</cp:coreProperties>
</file>